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3321"/>
        <w:tblW w:w="21305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24"/>
        <w:gridCol w:w="2268"/>
        <w:gridCol w:w="2268"/>
        <w:gridCol w:w="1276"/>
        <w:gridCol w:w="1256"/>
        <w:gridCol w:w="303"/>
        <w:gridCol w:w="1134"/>
        <w:gridCol w:w="93"/>
        <w:gridCol w:w="50"/>
        <w:gridCol w:w="771"/>
        <w:gridCol w:w="503"/>
        <w:gridCol w:w="737"/>
        <w:gridCol w:w="29"/>
        <w:gridCol w:w="369"/>
        <w:gridCol w:w="382"/>
        <w:gridCol w:w="29"/>
        <w:gridCol w:w="581"/>
        <w:gridCol w:w="730"/>
        <w:gridCol w:w="29"/>
        <w:gridCol w:w="233"/>
        <w:gridCol w:w="1276"/>
        <w:gridCol w:w="142"/>
        <w:gridCol w:w="50"/>
        <w:gridCol w:w="50"/>
        <w:gridCol w:w="876"/>
        <w:gridCol w:w="50"/>
        <w:gridCol w:w="1340"/>
        <w:gridCol w:w="1340"/>
        <w:gridCol w:w="1340"/>
        <w:gridCol w:w="1076"/>
      </w:tblGrid>
      <w:tr w:rsidR="00EB516E" w:rsidRPr="00C61AC2" w:rsidTr="00256800">
        <w:trPr>
          <w:gridAfter w:val="9"/>
          <w:wAfter w:w="6264" w:type="dxa"/>
          <w:trHeight w:val="24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EB516E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  <w:p w:rsidR="00EB516E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  <w:p w:rsidR="00EB516E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0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5 к методическим рекомендациям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16E" w:rsidRPr="00C61AC2" w:rsidTr="00256800">
        <w:trPr>
          <w:gridAfter w:val="6"/>
          <w:wAfter w:w="6022" w:type="dxa"/>
          <w:trHeight w:val="24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0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16E" w:rsidRPr="00C61AC2" w:rsidTr="00256800">
        <w:trPr>
          <w:trHeight w:val="1438"/>
        </w:trPr>
        <w:tc>
          <w:tcPr>
            <w:tcW w:w="72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EB516E" w:rsidRPr="00D31FEC" w:rsidRDefault="00EB516E" w:rsidP="00256800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3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D31FEC" w:rsidRDefault="00EB516E" w:rsidP="0025680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D31FEC">
              <w:rPr>
                <w:rFonts w:ascii="Times New Roman" w:hAnsi="Times New Roman" w:cs="Times New Roman"/>
                <w:b/>
                <w:lang w:val="kk-KZ"/>
              </w:rPr>
              <w:t>Сведения о наличии учебно-методических комплексов для дошкольных организаций КГУ «Общеобразовательная школа села И</w:t>
            </w:r>
            <w:r>
              <w:rPr>
                <w:rFonts w:ascii="Times New Roman" w:hAnsi="Times New Roman" w:cs="Times New Roman"/>
                <w:b/>
                <w:lang w:val="kk-KZ"/>
              </w:rPr>
              <w:t>саковка» мини-центр «Қарлығаш» (</w:t>
            </w:r>
            <w:r w:rsidRPr="00D31FEC">
              <w:rPr>
                <w:rFonts w:ascii="Times New Roman" w:hAnsi="Times New Roman" w:cs="Times New Roman"/>
                <w:b/>
                <w:lang w:val="kk-KZ"/>
              </w:rPr>
              <w:t xml:space="preserve"> по состоянию на </w:t>
            </w:r>
            <w:r>
              <w:rPr>
                <w:rFonts w:ascii="Times New Roman" w:hAnsi="Times New Roman" w:cs="Times New Roman"/>
                <w:b/>
                <w:lang w:val="kk-KZ"/>
              </w:rPr>
              <w:t>01.06.24г.)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16E" w:rsidRPr="00C61AC2" w:rsidTr="00256800">
        <w:trPr>
          <w:gridAfter w:val="9"/>
          <w:wAfter w:w="6264" w:type="dxa"/>
          <w:trHeight w:val="646"/>
        </w:trPr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Наименование учебно-методического комплекса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группа раннего возраста – (дети 1 года)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младшая группа (дети 2-х лет)</w:t>
            </w:r>
          </w:p>
        </w:tc>
        <w:tc>
          <w:tcPr>
            <w:tcW w:w="21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 группа (дети 3</w:t>
            </w:r>
            <w:r w:rsidRPr="00C61AC2">
              <w:rPr>
                <w:rFonts w:ascii="Times New Roman" w:hAnsi="Times New Roman" w:cs="Times New Roman"/>
              </w:rPr>
              <w:t>-х лет)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16E" w:rsidRPr="00C61AC2" w:rsidTr="00256800">
        <w:trPr>
          <w:gridAfter w:val="9"/>
          <w:wAfter w:w="6264" w:type="dxa"/>
          <w:trHeight w:val="646"/>
        </w:trPr>
        <w:tc>
          <w:tcPr>
            <w:tcW w:w="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кол-во в экземплярах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из них с </w:t>
            </w:r>
            <w:proofErr w:type="spellStart"/>
            <w:r w:rsidRPr="00C61AC2">
              <w:rPr>
                <w:rFonts w:ascii="Times New Roman" w:hAnsi="Times New Roman" w:cs="Times New Roman"/>
              </w:rPr>
              <w:t>каз</w:t>
            </w:r>
            <w:proofErr w:type="spellEnd"/>
            <w:r w:rsidRPr="00C61AC2">
              <w:rPr>
                <w:rFonts w:ascii="Times New Roman" w:hAnsi="Times New Roman" w:cs="Times New Roman"/>
              </w:rPr>
              <w:t>. языком обучения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кол-во в экземплярах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из них с </w:t>
            </w:r>
            <w:proofErr w:type="spellStart"/>
            <w:r w:rsidRPr="00C61AC2">
              <w:rPr>
                <w:rFonts w:ascii="Times New Roman" w:hAnsi="Times New Roman" w:cs="Times New Roman"/>
              </w:rPr>
              <w:t>каз</w:t>
            </w:r>
            <w:proofErr w:type="spellEnd"/>
            <w:r w:rsidRPr="00C61AC2">
              <w:rPr>
                <w:rFonts w:ascii="Times New Roman" w:hAnsi="Times New Roman" w:cs="Times New Roman"/>
              </w:rPr>
              <w:t>. языком обучения</w:t>
            </w: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кол-во в экземплярах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из них с </w:t>
            </w:r>
            <w:proofErr w:type="spellStart"/>
            <w:r w:rsidRPr="00C61AC2">
              <w:rPr>
                <w:rFonts w:ascii="Times New Roman" w:hAnsi="Times New Roman" w:cs="Times New Roman"/>
              </w:rPr>
              <w:t>каз</w:t>
            </w:r>
            <w:proofErr w:type="spellEnd"/>
            <w:r w:rsidRPr="00C61AC2">
              <w:rPr>
                <w:rFonts w:ascii="Times New Roman" w:hAnsi="Times New Roman" w:cs="Times New Roman"/>
              </w:rPr>
              <w:t>. языком обучения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кол-во в экземплярах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из них с </w:t>
            </w:r>
            <w:proofErr w:type="spellStart"/>
            <w:r w:rsidRPr="00C61AC2">
              <w:rPr>
                <w:rFonts w:ascii="Times New Roman" w:hAnsi="Times New Roman" w:cs="Times New Roman"/>
              </w:rPr>
              <w:t>каз</w:t>
            </w:r>
            <w:proofErr w:type="spellEnd"/>
            <w:r w:rsidRPr="00C61AC2">
              <w:rPr>
                <w:rFonts w:ascii="Times New Roman" w:hAnsi="Times New Roman" w:cs="Times New Roman"/>
              </w:rPr>
              <w:t>. языком обучения</w:t>
            </w:r>
          </w:p>
        </w:tc>
      </w:tr>
      <w:tr w:rsidR="00EB516E" w:rsidRPr="00C61AC2" w:rsidTr="00256800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 w:rsidRPr="00C61AC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> Формирование элементарных математических представление</w:t>
            </w:r>
          </w:p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Алматы</w:t>
            </w:r>
            <w:r w:rsidRPr="00C61AC2">
              <w:rPr>
                <w:rFonts w:ascii="Times New Roman" w:hAnsi="Times New Roman" w:cs="Times New Roman"/>
                <w:lang w:val="kk-KZ"/>
              </w:rPr>
              <w:t>кітап баспасы 2014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A1228A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</w:tr>
      <w:tr w:rsidR="00EB516E" w:rsidRPr="00C61AC2" w:rsidTr="00256800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Қазақ тілі</w:t>
            </w:r>
          </w:p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Әдістемелік құрал</w:t>
            </w:r>
          </w:p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Алматыкітап баспасы</w:t>
            </w:r>
          </w:p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2013</w:t>
            </w:r>
          </w:p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A1228A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BA7CF1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16E" w:rsidRPr="00C61AC2" w:rsidTr="00256800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BA7CF1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Развитие речи</w:t>
            </w:r>
          </w:p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Методическое пособие </w:t>
            </w:r>
          </w:p>
          <w:p w:rsidR="00EB516E" w:rsidRPr="00BA7CF1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Алматыкітап баспасы 2014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A1228A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BA7CF1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16E" w:rsidRPr="00C61AC2" w:rsidTr="00256800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BA7CF1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Рисавание</w:t>
            </w:r>
          </w:p>
          <w:p w:rsidR="00EB516E" w:rsidRPr="00BA7CF1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Методическое пособие Алматыкітап 2013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A1228A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BA7CF1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16E" w:rsidRPr="00C61AC2" w:rsidTr="00256800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Конструирование</w:t>
            </w:r>
          </w:p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Методическое пособие Алматыкітап 2014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A1228A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16E" w:rsidRPr="00C61AC2" w:rsidTr="00256800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Ознакомление с окружающим миром</w:t>
            </w:r>
          </w:p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Методическое пособие Алматыкітап 2014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A1228A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16E" w:rsidRPr="00C61AC2" w:rsidTr="00256800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Аппликация </w:t>
            </w:r>
          </w:p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Методическое пособие Алматыкітап 2014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A1228A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16E" w:rsidRPr="00C61AC2" w:rsidTr="00256800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8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A1228A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Аппликация Раздаточный материал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Алматык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ітап  2013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A1228A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16E" w:rsidRPr="00C61AC2" w:rsidTr="00256800">
        <w:trPr>
          <w:gridAfter w:val="9"/>
          <w:wAfter w:w="6264" w:type="dxa"/>
          <w:trHeight w:val="128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Развитие речи</w:t>
            </w:r>
          </w:p>
          <w:p w:rsidR="00EB516E" w:rsidRPr="00D37EEA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Раздаточный материал Алматыкітап 2013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D37EEA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16E" w:rsidRPr="00C61AC2" w:rsidTr="00256800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091D9F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091D9F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Лепка Раздаточный материал </w:t>
            </w:r>
            <w:proofErr w:type="spellStart"/>
            <w:r>
              <w:rPr>
                <w:rFonts w:ascii="Times New Roman" w:hAnsi="Times New Roman" w:cs="Times New Roman"/>
              </w:rPr>
              <w:t>Алматык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ітап 2013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091D9F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16E" w:rsidRPr="00C61AC2" w:rsidTr="00256800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091D9F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 мире волшебных фигур и цифр для детей разных возрастов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091D9F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16E" w:rsidRPr="00C61AC2" w:rsidTr="00256800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091D9F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Сказка «Лисичка со скакалочкой»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091D9F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16E" w:rsidRPr="00C61AC2" w:rsidTr="00256800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Книжка « У страха глаза велики»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091D9F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16E" w:rsidRPr="00C61AC2" w:rsidTr="00256800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Пять сказок </w:t>
            </w:r>
          </w:p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Художник Игорь Приходкин 2016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8D1DED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16E" w:rsidRPr="00C61AC2" w:rsidTr="00256800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Сказка « Репка»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8D1DED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16E" w:rsidRPr="00C61AC2" w:rsidTr="00256800">
        <w:trPr>
          <w:gridAfter w:val="20"/>
          <w:wAfter w:w="11162" w:type="dxa"/>
          <w:trHeight w:val="302"/>
        </w:trPr>
        <w:tc>
          <w:tcPr>
            <w:tcW w:w="299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EB516E" w:rsidRDefault="00EB516E" w:rsidP="00256800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Руководитель организации образования </w:t>
            </w:r>
            <w:r>
              <w:rPr>
                <w:rFonts w:ascii="Times New Roman" w:hAnsi="Times New Roman" w:cs="Times New Roman"/>
              </w:rPr>
              <w:t>_______________</w:t>
            </w:r>
            <w:r w:rsidRPr="00C61AC2"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 xml:space="preserve">                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______</w:t>
            </w:r>
            <w:proofErr w:type="spellStart"/>
            <w:r w:rsidRPr="00C45737">
              <w:rPr>
                <w:rFonts w:ascii="Times New Roman" w:hAnsi="Times New Roman" w:cs="Times New Roman"/>
                <w:u w:val="single"/>
              </w:rPr>
              <w:t>Байсеитова</w:t>
            </w:r>
            <w:proofErr w:type="spellEnd"/>
            <w:r w:rsidRPr="00C45737">
              <w:rPr>
                <w:rFonts w:ascii="Times New Roman" w:hAnsi="Times New Roman" w:cs="Times New Roman"/>
                <w:u w:val="single"/>
              </w:rPr>
              <w:t xml:space="preserve"> Г.С</w:t>
            </w:r>
          </w:p>
        </w:tc>
        <w:tc>
          <w:tcPr>
            <w:tcW w:w="253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351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16E" w:rsidRPr="00C61AC2" w:rsidTr="00256800">
        <w:trPr>
          <w:gridAfter w:val="6"/>
          <w:wAfter w:w="6022" w:type="dxa"/>
          <w:trHeight w:val="310"/>
        </w:trPr>
        <w:tc>
          <w:tcPr>
            <w:tcW w:w="1141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                       </w:t>
            </w:r>
            <w:r>
              <w:rPr>
                <w:rFonts w:ascii="Times New Roman" w:hAnsi="Times New Roman" w:cs="Times New Roman"/>
              </w:rPr>
              <w:t xml:space="preserve">          </w:t>
            </w:r>
            <w:r w:rsidRPr="00C61AC2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C61AC2">
              <w:rPr>
                <w:rFonts w:ascii="Times New Roman" w:hAnsi="Times New Roman" w:cs="Times New Roman"/>
              </w:rPr>
              <w:t>подп</w:t>
            </w:r>
            <w:r>
              <w:rPr>
                <w:rFonts w:ascii="Times New Roman" w:hAnsi="Times New Roman" w:cs="Times New Roman"/>
              </w:rPr>
              <w:t xml:space="preserve">ись)   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</w:t>
            </w:r>
            <w:r w:rsidRPr="00C61AC2">
              <w:rPr>
                <w:rFonts w:ascii="Times New Roman" w:hAnsi="Times New Roman" w:cs="Times New Roman"/>
              </w:rPr>
              <w:t>Ф.И.О. (при наличии)</w:t>
            </w:r>
          </w:p>
        </w:tc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16E" w:rsidRPr="00C61AC2" w:rsidTr="00256800">
        <w:trPr>
          <w:gridAfter w:val="6"/>
          <w:wAfter w:w="6022" w:type="dxa"/>
          <w:trHeight w:val="310"/>
        </w:trPr>
        <w:tc>
          <w:tcPr>
            <w:tcW w:w="1141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16E" w:rsidRPr="00C61AC2" w:rsidTr="00256800">
        <w:trPr>
          <w:gridAfter w:val="6"/>
          <w:wAfter w:w="6022" w:type="dxa"/>
          <w:trHeight w:val="310"/>
        </w:trPr>
        <w:tc>
          <w:tcPr>
            <w:tcW w:w="1141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B516E" w:rsidRPr="00C61AC2" w:rsidRDefault="00EB516E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EB516E" w:rsidRPr="00C61AC2" w:rsidRDefault="00EB516E" w:rsidP="00EB516E">
      <w:pPr>
        <w:pStyle w:val="a3"/>
        <w:rPr>
          <w:rFonts w:ascii="Times New Roman" w:hAnsi="Times New Roman" w:cs="Times New Roman"/>
        </w:rPr>
      </w:pPr>
    </w:p>
    <w:p w:rsidR="00F473CA" w:rsidRDefault="00F473CA">
      <w:bookmarkStart w:id="0" w:name="_GoBack"/>
      <w:bookmarkEnd w:id="0"/>
    </w:p>
    <w:sectPr w:rsidR="00F473CA" w:rsidSect="00EB516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16E"/>
    <w:rsid w:val="00EB516E"/>
    <w:rsid w:val="00F4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F935AF-99D2-41FF-9C2A-A98868FB7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16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1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</cp:revision>
  <dcterms:created xsi:type="dcterms:W3CDTF">2024-05-22T04:18:00Z</dcterms:created>
  <dcterms:modified xsi:type="dcterms:W3CDTF">2024-05-22T04:18:00Z</dcterms:modified>
</cp:coreProperties>
</file>